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F6" w:rsidRPr="00236984" w:rsidRDefault="00DF05F6" w:rsidP="00DF05F6">
      <w:pPr>
        <w:ind w:left="1080"/>
        <w:jc w:val="center"/>
        <w:outlineLvl w:val="1"/>
        <w:rPr>
          <w:b/>
        </w:rPr>
      </w:pPr>
      <w:bookmarkStart w:id="0" w:name="_Toc249334940"/>
      <w:bookmarkStart w:id="1" w:name="_Toc255486592"/>
      <w:bookmarkStart w:id="2" w:name="_Toc255486696"/>
      <w:bookmarkStart w:id="3" w:name="_Toc255547031"/>
      <w:bookmarkStart w:id="4" w:name="_Toc260153460"/>
      <w:bookmarkStart w:id="5" w:name="_Toc260154555"/>
      <w:bookmarkStart w:id="6" w:name="_Toc260154707"/>
      <w:bookmarkStart w:id="7" w:name="_Toc260218189"/>
      <w:bookmarkStart w:id="8" w:name="_Toc280890382"/>
      <w:bookmarkStart w:id="9" w:name="_Toc345878452"/>
      <w:r w:rsidRPr="00F45BF6">
        <w:rPr>
          <w:b/>
        </w:rPr>
        <w:t xml:space="preserve">Примерный перечень вопросов для подготовки  к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771A1">
        <w:rPr>
          <w:b/>
        </w:rPr>
        <w:t>экзамену</w:t>
      </w:r>
    </w:p>
    <w:p w:rsidR="00DF05F6" w:rsidRPr="009D5C92" w:rsidRDefault="00DF05F6" w:rsidP="00DF05F6">
      <w:pPr>
        <w:jc w:val="center"/>
        <w:outlineLvl w:val="1"/>
        <w:rPr>
          <w:b/>
        </w:rPr>
      </w:pP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jc w:val="both"/>
      </w:pPr>
      <w:r w:rsidRPr="007B107D">
        <w:t>Предприятие как система производственного менеджмента.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jc w:val="both"/>
      </w:pPr>
      <w:r w:rsidRPr="007B107D">
        <w:t>Основные этапы развития науки об организации производства.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jc w:val="both"/>
      </w:pPr>
      <w:r w:rsidRPr="007B107D">
        <w:t>Предприятие как  самостоятельная производственная система.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Законы статики и развития  производственных систем.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Формы и методы организации производства.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Процесс, функции и цикл управления производством.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Организация управления производством.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Правила и приемы экономической стратегии.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Основные задачи и принципы планирования производства.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Методы управления производственными запасами.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Содержание и задачи технического обслуживания сре</w:t>
      </w:r>
      <w:proofErr w:type="gramStart"/>
      <w:r w:rsidRPr="007B107D">
        <w:t>дств  тр</w:t>
      </w:r>
      <w:proofErr w:type="gramEnd"/>
      <w:r w:rsidRPr="007B107D">
        <w:t>уда.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</w:pPr>
      <w:r w:rsidRPr="007B107D">
        <w:t xml:space="preserve">Система технического обслуживания и ремонта основных   </w:t>
      </w:r>
      <w:r w:rsidR="00564811">
        <w:t>П</w:t>
      </w:r>
      <w:r w:rsidRPr="007B107D">
        <w:t>роизводственных фондов.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Организация и управления энергетическим обслуживанием предприятия.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Организация и управление транспортным хозяйством предприятия.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Организация и управление складским хозяйством предприятия.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Организация и управление сбытом предприятия.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Система управления качеством продукции.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Содержание и задачи оперативного управления производством.</w:t>
      </w:r>
    </w:p>
    <w:p w:rsidR="00DF05F6" w:rsidRPr="007B107D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Организация регулирования производства.</w:t>
      </w:r>
    </w:p>
    <w:p w:rsidR="00DF05F6" w:rsidRPr="00236984" w:rsidRDefault="00DF05F6" w:rsidP="00DF05F6">
      <w:pPr>
        <w:numPr>
          <w:ilvl w:val="0"/>
          <w:numId w:val="1"/>
        </w:numPr>
        <w:spacing w:after="0" w:line="240" w:lineRule="auto"/>
        <w:ind w:left="240" w:hanging="240"/>
        <w:jc w:val="both"/>
      </w:pPr>
      <w:r w:rsidRPr="007B107D">
        <w:t>Информационное обеспечение производственного менеджмента.</w:t>
      </w:r>
    </w:p>
    <w:p w:rsidR="00855770" w:rsidRDefault="00855770"/>
    <w:sectPr w:rsidR="00855770" w:rsidSect="0008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AE6"/>
    <w:multiLevelType w:val="hybridMultilevel"/>
    <w:tmpl w:val="7F60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B5BFB"/>
    <w:multiLevelType w:val="hybridMultilevel"/>
    <w:tmpl w:val="ADEE0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6041B"/>
    <w:multiLevelType w:val="hybridMultilevel"/>
    <w:tmpl w:val="B08A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D7BB6"/>
    <w:multiLevelType w:val="hybridMultilevel"/>
    <w:tmpl w:val="8668D47E"/>
    <w:lvl w:ilvl="0" w:tplc="DBCA8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240CB"/>
    <w:multiLevelType w:val="hybridMultilevel"/>
    <w:tmpl w:val="AA1A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D4C0A"/>
    <w:multiLevelType w:val="hybridMultilevel"/>
    <w:tmpl w:val="CD0A854A"/>
    <w:lvl w:ilvl="0" w:tplc="3BAA7B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3B4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606A7"/>
    <w:multiLevelType w:val="hybridMultilevel"/>
    <w:tmpl w:val="5478DE92"/>
    <w:lvl w:ilvl="0" w:tplc="9F6809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D429F"/>
    <w:multiLevelType w:val="hybridMultilevel"/>
    <w:tmpl w:val="14B6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17689"/>
    <w:multiLevelType w:val="hybridMultilevel"/>
    <w:tmpl w:val="5A68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B5153"/>
    <w:multiLevelType w:val="hybridMultilevel"/>
    <w:tmpl w:val="30FC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21DC5"/>
    <w:multiLevelType w:val="hybridMultilevel"/>
    <w:tmpl w:val="A2FA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5F6"/>
    <w:rsid w:val="000771A1"/>
    <w:rsid w:val="000879D2"/>
    <w:rsid w:val="001A2C12"/>
    <w:rsid w:val="002F0399"/>
    <w:rsid w:val="00494F29"/>
    <w:rsid w:val="00564811"/>
    <w:rsid w:val="00855770"/>
    <w:rsid w:val="00DF05F6"/>
    <w:rsid w:val="00ED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8</cp:revision>
  <dcterms:created xsi:type="dcterms:W3CDTF">2015-05-25T04:53:00Z</dcterms:created>
  <dcterms:modified xsi:type="dcterms:W3CDTF">2015-12-04T08:56:00Z</dcterms:modified>
</cp:coreProperties>
</file>