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1" w:rsidRDefault="00D43E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3EB1" w:rsidRDefault="00D43EB1">
      <w:pPr>
        <w:pStyle w:val="ConsPlusNormal"/>
        <w:jc w:val="both"/>
        <w:outlineLvl w:val="0"/>
      </w:pPr>
    </w:p>
    <w:p w:rsidR="00D43EB1" w:rsidRDefault="00D43EB1">
      <w:pPr>
        <w:pStyle w:val="ConsPlusNormal"/>
        <w:outlineLvl w:val="0"/>
      </w:pPr>
      <w:r>
        <w:t>Зарегистрировано в Минюсте России 20 августа 2013 г. N 29497</w:t>
      </w:r>
    </w:p>
    <w:p w:rsidR="00D43EB1" w:rsidRDefault="00D4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EB1" w:rsidRDefault="00D43EB1">
      <w:pPr>
        <w:pStyle w:val="ConsPlusNormal"/>
        <w:jc w:val="center"/>
      </w:pPr>
    </w:p>
    <w:p w:rsidR="00D43EB1" w:rsidRDefault="00D43E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3EB1" w:rsidRDefault="00D43EB1">
      <w:pPr>
        <w:pStyle w:val="ConsPlusTitle"/>
        <w:jc w:val="center"/>
      </w:pPr>
    </w:p>
    <w:p w:rsidR="00D43EB1" w:rsidRDefault="00D43EB1">
      <w:pPr>
        <w:pStyle w:val="ConsPlusTitle"/>
        <w:jc w:val="center"/>
      </w:pPr>
      <w:r>
        <w:t>ПРИКАЗ</w:t>
      </w:r>
    </w:p>
    <w:p w:rsidR="00D43EB1" w:rsidRDefault="00D43EB1">
      <w:pPr>
        <w:pStyle w:val="ConsPlusTitle"/>
        <w:jc w:val="center"/>
      </w:pPr>
      <w:r>
        <w:t>от 2 августа 2013 г. N 672</w:t>
      </w:r>
    </w:p>
    <w:p w:rsidR="00D43EB1" w:rsidRDefault="00D43EB1">
      <w:pPr>
        <w:pStyle w:val="ConsPlusTitle"/>
        <w:jc w:val="center"/>
      </w:pPr>
    </w:p>
    <w:p w:rsidR="00D43EB1" w:rsidRDefault="00D43EB1">
      <w:pPr>
        <w:pStyle w:val="ConsPlusTitle"/>
        <w:jc w:val="center"/>
      </w:pPr>
      <w:r>
        <w:t>ОБ УТВЕРЖДЕНИИ</w:t>
      </w:r>
    </w:p>
    <w:p w:rsidR="00D43EB1" w:rsidRDefault="00D43EB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43EB1" w:rsidRDefault="00D43EB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43EB1" w:rsidRDefault="00D43EB1">
      <w:pPr>
        <w:pStyle w:val="ConsPlusTitle"/>
        <w:jc w:val="center"/>
      </w:pPr>
      <w:r>
        <w:t>072608.03 ХУДОЖНИК РОСПИСИ ПО ДЕРЕВУ</w:t>
      </w:r>
    </w:p>
    <w:p w:rsidR="00D43EB1" w:rsidRDefault="00D43EB1">
      <w:pPr>
        <w:pStyle w:val="ConsPlusNormal"/>
        <w:jc w:val="center"/>
      </w:pPr>
      <w:r>
        <w:t>Список изменяющих документов</w:t>
      </w:r>
    </w:p>
    <w:p w:rsidR="00D43EB1" w:rsidRDefault="00D43EB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3EB1" w:rsidRDefault="00D43EB1">
      <w:pPr>
        <w:pStyle w:val="ConsPlusNormal"/>
        <w:jc w:val="center"/>
      </w:pPr>
    </w:p>
    <w:p w:rsidR="00D43EB1" w:rsidRDefault="00D43E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072608.03 Художник росписи по дереву.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2010 г. N 525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072608.03 Художник росписи по дереву" (зарегистрирован Министерством юстиции Российской Федерации 20 июля 2010 г., регистрационный N 17919).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  <w:r>
        <w:t>Министр</w:t>
      </w:r>
    </w:p>
    <w:p w:rsidR="00D43EB1" w:rsidRDefault="00D43EB1">
      <w:pPr>
        <w:pStyle w:val="ConsPlusNormal"/>
        <w:jc w:val="right"/>
      </w:pPr>
      <w:r>
        <w:t>Д.В.ЛИВАНОВ</w:t>
      </w: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  <w:outlineLvl w:val="0"/>
      </w:pPr>
      <w:r>
        <w:t>Приложение</w:t>
      </w: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Normal"/>
        <w:jc w:val="right"/>
      </w:pPr>
      <w:r>
        <w:t>Утвержден</w:t>
      </w:r>
    </w:p>
    <w:p w:rsidR="00D43EB1" w:rsidRDefault="00D43EB1">
      <w:pPr>
        <w:pStyle w:val="ConsPlusNormal"/>
        <w:jc w:val="right"/>
      </w:pPr>
      <w:r>
        <w:t>приказом Министерства образования</w:t>
      </w:r>
    </w:p>
    <w:p w:rsidR="00D43EB1" w:rsidRDefault="00D43EB1">
      <w:pPr>
        <w:pStyle w:val="ConsPlusNormal"/>
        <w:jc w:val="right"/>
      </w:pPr>
      <w:r>
        <w:t>и науки Российской Федерации</w:t>
      </w:r>
    </w:p>
    <w:p w:rsidR="00D43EB1" w:rsidRDefault="00D43EB1">
      <w:pPr>
        <w:pStyle w:val="ConsPlusNormal"/>
        <w:jc w:val="right"/>
      </w:pPr>
      <w:r>
        <w:t>от 2 августа 2013 г. N 672</w:t>
      </w:r>
    </w:p>
    <w:p w:rsidR="00D43EB1" w:rsidRDefault="00D43EB1">
      <w:pPr>
        <w:pStyle w:val="ConsPlusNormal"/>
        <w:jc w:val="right"/>
      </w:pPr>
    </w:p>
    <w:p w:rsidR="00D43EB1" w:rsidRDefault="00D43EB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43EB1" w:rsidRDefault="00D43EB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43EB1" w:rsidRDefault="00D43EB1">
      <w:pPr>
        <w:pStyle w:val="ConsPlusTitle"/>
        <w:jc w:val="center"/>
      </w:pPr>
      <w:r>
        <w:t>072608.03 ХУДОЖНИК РОСПИСИ ПО ДЕРЕВУ</w:t>
      </w:r>
    </w:p>
    <w:p w:rsidR="00D43EB1" w:rsidRDefault="00D43EB1">
      <w:pPr>
        <w:pStyle w:val="ConsPlusNormal"/>
        <w:jc w:val="center"/>
      </w:pPr>
      <w:r>
        <w:t>Список изменяющих документов</w:t>
      </w:r>
    </w:p>
    <w:p w:rsidR="00D43EB1" w:rsidRDefault="00D43EB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3EB1" w:rsidRDefault="00D43EB1">
      <w:pPr>
        <w:pStyle w:val="ConsPlusNormal"/>
        <w:jc w:val="center"/>
      </w:pPr>
    </w:p>
    <w:p w:rsidR="00D43EB1" w:rsidRDefault="00D43EB1">
      <w:pPr>
        <w:pStyle w:val="ConsPlusNormal"/>
        <w:jc w:val="center"/>
        <w:outlineLvl w:val="1"/>
      </w:pPr>
      <w:r>
        <w:t>I. ОБЛАСТЬ ПРИМЕНЕНИЯ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072608.03 Художник росписи по дереву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072608.03 Художник росписи по дереву имеет образовательная организация при наличии соответствующей лицензии на осуществление образовательной деятельности.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II. ИСПОЛЬЗУЕМЫЕ СОКРАЩЕНИЯ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3.1. Сроки получения СПО по профессии 072608.03 Художник росписи по дереву в очной форме обучения и соответствующие квалификации приводятся в Таблице 1.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sectPr w:rsidR="00D43EB1" w:rsidSect="00907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EB1" w:rsidRDefault="00D43EB1">
      <w:pPr>
        <w:pStyle w:val="ConsPlusNormal"/>
        <w:jc w:val="right"/>
        <w:outlineLvl w:val="2"/>
      </w:pPr>
      <w:r>
        <w:lastRenderedPageBreak/>
        <w:t>Таблица 1</w:t>
      </w:r>
    </w:p>
    <w:p w:rsidR="00D43EB1" w:rsidRDefault="00D43E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D43EB1">
        <w:tc>
          <w:tcPr>
            <w:tcW w:w="2359" w:type="dxa"/>
          </w:tcPr>
          <w:p w:rsidR="00D43EB1" w:rsidRDefault="00D43EB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D43EB1" w:rsidRDefault="00D43EB1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D43EB1" w:rsidRDefault="00D43EB1">
            <w:pPr>
              <w:pStyle w:val="ConsPlusNormal"/>
              <w:jc w:val="center"/>
            </w:pPr>
            <w:r>
              <w:t xml:space="preserve">(ОК 016-94)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D43EB1" w:rsidRDefault="00D43EB1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43EB1">
        <w:tc>
          <w:tcPr>
            <w:tcW w:w="2359" w:type="dxa"/>
          </w:tcPr>
          <w:p w:rsidR="00D43EB1" w:rsidRDefault="00D43EB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Художник росписи по дереву</w:t>
            </w:r>
          </w:p>
        </w:tc>
        <w:tc>
          <w:tcPr>
            <w:tcW w:w="2761" w:type="dxa"/>
          </w:tcPr>
          <w:p w:rsidR="00D43EB1" w:rsidRDefault="00D43EB1">
            <w:pPr>
              <w:pStyle w:val="ConsPlusNormal"/>
              <w:jc w:val="center"/>
            </w:pPr>
            <w:r>
              <w:t>10 мес.</w:t>
            </w:r>
          </w:p>
        </w:tc>
      </w:tr>
      <w:tr w:rsidR="00D43EB1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D43EB1" w:rsidRDefault="00D43EB1"/>
        </w:tc>
        <w:tc>
          <w:tcPr>
            <w:tcW w:w="2761" w:type="dxa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 xml:space="preserve">2 года 10 мес. </w:t>
            </w:r>
            <w:hyperlink w:anchor="P8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43EB1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D43EB1" w:rsidRDefault="00D43EB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D43EB1" w:rsidRDefault="00D43EB1">
      <w:pPr>
        <w:sectPr w:rsidR="00D43E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bookmarkStart w:id="1" w:name="P78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43EB1" w:rsidRDefault="00D43EB1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&lt;2&gt; Независимо от применяемых образовательных технологий.</w:t>
      </w:r>
    </w:p>
    <w:p w:rsidR="00D43EB1" w:rsidRDefault="00D43EB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43EB1" w:rsidRDefault="00D43EB1">
      <w:pPr>
        <w:pStyle w:val="ConsPlusNormal"/>
        <w:jc w:val="center"/>
      </w:pPr>
      <w:r>
        <w:t>ДЕЯТЕЛЬНОСТИ ВЫПУСКНИКОВ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4.1. Область профессиональной деятельности выпускников: создание эскизов художественного оформления изделий, разработка их композиции и технологическое выполнение художественного оформления изделий разной степени сложности на различных материалах.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изделия из дерева;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принадлежности для рисунка и живописи.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4.3. Обучающийся по профессии 072608.03 Художник росписи по дереву готовится к следующим видам деятельности: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4.3.1. Подготовка материалов и построение эскизов для рисунка и живописи.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4.3.2. Художественная роспись деревянных изделий.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4.3.3. Ведение индивидуальной трудовой деятельности.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43EB1" w:rsidRDefault="00D43EB1">
      <w:pPr>
        <w:pStyle w:val="ConsPlusNormal"/>
        <w:jc w:val="center"/>
      </w:pPr>
      <w:r>
        <w:t>КВАЛИФИЦИРОВАННЫХ РАБОЧИХ, СЛУЖАЩИХ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5.2.1. Подготовка материалов и построение эскизов для рисунка и живописи.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1.1. Выбирать материалы для художественной росписи по дереву.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1.2. Осуществлять композиционное построение эскизов с использованием национальных традиций росписи по дереву.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1.3. Разрабатывать эскизы орнаментального оформления деревянных изделий с использованием сведений из истории орнамента.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5.2.2. Художественная роспись деревянных изделий.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2.1. Осуществлять выбор красителей для художественной росписи деревянных изделий.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2.2. Составлять цветовые растворы из готовых красителей (2 - 3 цвета).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2.3. Производить художественную роспись деревянных изделий с использованием различных техник и приемов художественной росписи дерева.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5.2.3. Ведение индивидуальной трудовой деятельности.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3.1. Планировать производство товаров и услуг.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3.2. Обеспечивать условия для производства товаров и услуг.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3.3. Оказывать услуги в области профессиональной деятельности и реализовывать готовую продукцию.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3.4. Нести имущественную ответственность хозяйствующего субъекта.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ПК 3.5. Вести документацию установленного образца.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43EB1" w:rsidRDefault="00D43EB1">
      <w:pPr>
        <w:pStyle w:val="ConsPlusNormal"/>
        <w:jc w:val="center"/>
      </w:pPr>
      <w:r>
        <w:lastRenderedPageBreak/>
        <w:t>КВАЛИФИЦИРОВАННЫХ РАБОЧИХ, СЛУЖАЩИХ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D43EB1" w:rsidRDefault="00D43EB1">
      <w:pPr>
        <w:pStyle w:val="ConsPlusNormal"/>
        <w:spacing w:before="220"/>
        <w:jc w:val="both"/>
      </w:pPr>
      <w:r>
        <w:t>и разделов: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sectPr w:rsidR="00D43EB1">
          <w:pgSz w:w="11905" w:h="16838"/>
          <w:pgMar w:top="1134" w:right="850" w:bottom="1134" w:left="1701" w:header="0" w:footer="0" w:gutter="0"/>
          <w:cols w:space="720"/>
        </w:sectPr>
      </w:pPr>
    </w:p>
    <w:p w:rsidR="00D43EB1" w:rsidRDefault="00D43EB1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D43EB1" w:rsidRDefault="00D43EB1">
      <w:pPr>
        <w:pStyle w:val="ConsPlusNormal"/>
        <w:jc w:val="center"/>
      </w:pPr>
      <w:r>
        <w:t>рабочих, служащих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right"/>
      </w:pPr>
      <w:r>
        <w:t>Таблица 2</w:t>
      </w:r>
    </w:p>
    <w:p w:rsidR="00D43EB1" w:rsidRDefault="00D43E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D43EB1">
        <w:tc>
          <w:tcPr>
            <w:tcW w:w="1140" w:type="dxa"/>
          </w:tcPr>
          <w:p w:rsidR="00D43EB1" w:rsidRDefault="00D43EB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351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  <w:vMerge w:val="restart"/>
            <w:tcBorders>
              <w:top w:val="nil"/>
            </w:tcBorders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определять вид и давать характеристику изделиям народных художественных промыслов;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историю ремесел в России;</w:t>
            </w:r>
          </w:p>
          <w:p w:rsidR="00D43EB1" w:rsidRDefault="00D43EB1">
            <w:pPr>
              <w:pStyle w:val="ConsPlusNormal"/>
            </w:pPr>
            <w:r>
              <w:t>виды народных художественных промыслов и их национально-культурные традиции и стилистические особенности;</w:t>
            </w:r>
          </w:p>
          <w:p w:rsidR="00D43EB1" w:rsidRDefault="00D43EB1">
            <w:pPr>
              <w:pStyle w:val="ConsPlusNormal"/>
            </w:pPr>
            <w:r>
              <w:lastRenderedPageBreak/>
              <w:t>технологию изготовления изделий народных художественных промыслов;</w:t>
            </w:r>
          </w:p>
          <w:p w:rsidR="00D43EB1" w:rsidRDefault="00D43EB1">
            <w:pPr>
              <w:pStyle w:val="ConsPlusNormal"/>
            </w:pPr>
            <w:r>
              <w:t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ОП.01.</w:t>
            </w:r>
          </w:p>
          <w:p w:rsidR="00D43EB1" w:rsidRDefault="00D43EB1">
            <w:pPr>
              <w:pStyle w:val="ConsPlusNormal"/>
            </w:pPr>
            <w:r>
              <w:t>История народных художественных промыслов в России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1.1 - 1.3</w:t>
            </w:r>
          </w:p>
          <w:p w:rsidR="00D43EB1" w:rsidRDefault="00D43EB1">
            <w:pPr>
              <w:pStyle w:val="ConsPlusNormal"/>
            </w:pPr>
            <w:r>
              <w:t>ПК 2.1 - 2.3</w:t>
            </w:r>
          </w:p>
        </w:tc>
      </w:tr>
      <w:tr w:rsidR="00D43EB1">
        <w:tc>
          <w:tcPr>
            <w:tcW w:w="1140" w:type="dxa"/>
            <w:vMerge/>
            <w:tcBorders>
              <w:top w:val="nil"/>
            </w:tcBorders>
          </w:tcPr>
          <w:p w:rsidR="00D43EB1" w:rsidRDefault="00D43EB1"/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D43EB1" w:rsidRDefault="00D43EB1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D43EB1" w:rsidRDefault="00D43EB1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D43EB1" w:rsidRDefault="00D43EB1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D43EB1" w:rsidRDefault="00D43EB1">
            <w:pPr>
              <w:pStyle w:val="ConsPlusNormal"/>
            </w:pPr>
            <w:r>
              <w:t>поддерживать деловую репутацию;</w:t>
            </w:r>
          </w:p>
          <w:p w:rsidR="00D43EB1" w:rsidRDefault="00D43EB1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D43EB1" w:rsidRDefault="00D43EB1">
            <w:pPr>
              <w:pStyle w:val="ConsPlusNormal"/>
            </w:pPr>
            <w:r>
              <w:t>организовывать рабочее место;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правила делового общения;</w:t>
            </w:r>
          </w:p>
          <w:p w:rsidR="00D43EB1" w:rsidRDefault="00D43EB1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D43EB1" w:rsidRDefault="00D43EB1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D43EB1" w:rsidRDefault="00D43EB1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D43EB1" w:rsidRDefault="00D43EB1">
            <w:pPr>
              <w:pStyle w:val="ConsPlusNormal"/>
            </w:pPr>
            <w:r>
              <w:t xml:space="preserve">составляющие внешнего облика </w:t>
            </w:r>
            <w:r>
              <w:lastRenderedPageBreak/>
              <w:t>делового человека: костюм, прическа, макияж, аксессуары и др.;</w:t>
            </w:r>
          </w:p>
          <w:p w:rsidR="00D43EB1" w:rsidRDefault="00D43EB1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ОП.02.</w:t>
            </w:r>
          </w:p>
          <w:p w:rsidR="00D43EB1" w:rsidRDefault="00D43EB1">
            <w:pPr>
              <w:pStyle w:val="ConsPlusNormal"/>
            </w:pPr>
            <w:r>
              <w:t>Основы деловой культуры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3.1 - 3.5</w:t>
            </w:r>
          </w:p>
        </w:tc>
      </w:tr>
      <w:tr w:rsidR="00D43EB1">
        <w:tc>
          <w:tcPr>
            <w:tcW w:w="1140" w:type="dxa"/>
            <w:vMerge/>
            <w:tcBorders>
              <w:top w:val="nil"/>
            </w:tcBorders>
          </w:tcPr>
          <w:p w:rsidR="00D43EB1" w:rsidRDefault="00D43EB1"/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:rsidR="00D43EB1" w:rsidRDefault="00D43EB1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D43EB1" w:rsidRDefault="00D43EB1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D43EB1" w:rsidRDefault="00D43EB1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D43EB1" w:rsidRDefault="00D43EB1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 xml:space="preserve">основные положения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43EB1" w:rsidRDefault="00D43EB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43EB1" w:rsidRDefault="00D43EB1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43EB1" w:rsidRDefault="00D43EB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43EB1" w:rsidRDefault="00D43EB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43EB1" w:rsidRDefault="00D43EB1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D43EB1" w:rsidRDefault="00D43EB1">
            <w:pPr>
              <w:pStyle w:val="ConsPlusNormal"/>
            </w:pPr>
            <w:r>
              <w:lastRenderedPageBreak/>
              <w:t>порядок и способы организации продаж товаров и оказания услуг;</w:t>
            </w:r>
          </w:p>
          <w:p w:rsidR="00D43EB1" w:rsidRDefault="00D43EB1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ОП.03.</w:t>
            </w:r>
          </w:p>
          <w:p w:rsidR="00D43EB1" w:rsidRDefault="00D43EB1">
            <w:pPr>
              <w:pStyle w:val="ConsPlusNormal"/>
            </w:pPr>
            <w:r>
              <w:t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3.1 - 3.5</w:t>
            </w:r>
          </w:p>
        </w:tc>
      </w:tr>
      <w:tr w:rsidR="00D43EB1">
        <w:tc>
          <w:tcPr>
            <w:tcW w:w="1140" w:type="dxa"/>
            <w:vMerge/>
            <w:tcBorders>
              <w:top w:val="nil"/>
            </w:tcBorders>
          </w:tcPr>
          <w:p w:rsidR="00D43EB1" w:rsidRDefault="00D43EB1"/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различать функциональную, конструктивную и эстетическую ценность объектов дизайна;</w:t>
            </w:r>
          </w:p>
          <w:p w:rsidR="00D43EB1" w:rsidRDefault="00D43EB1">
            <w:pPr>
              <w:pStyle w:val="ConsPlusNormal"/>
            </w:pPr>
            <w:r>
              <w:t>создавать эскизы и наглядные изображения объектов дизайна;</w:t>
            </w:r>
          </w:p>
          <w:p w:rsidR="00D43EB1" w:rsidRDefault="00D43EB1">
            <w:pPr>
              <w:pStyle w:val="ConsPlusNormal"/>
            </w:pPr>
            <w: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D43EB1" w:rsidRDefault="00D43EB1">
            <w:pPr>
              <w:pStyle w:val="ConsPlusNormal"/>
            </w:pPr>
            <w:r>
              <w:t>выстраивать композиции с учетом перспективы и визуальных особенностей среды;</w:t>
            </w:r>
          </w:p>
          <w:p w:rsidR="00D43EB1" w:rsidRDefault="00D43EB1">
            <w:pPr>
              <w:pStyle w:val="ConsPlusNormal"/>
            </w:pPr>
            <w:r>
              <w:t>выдерживать соотношение размеров;</w:t>
            </w:r>
          </w:p>
          <w:p w:rsidR="00D43EB1" w:rsidRDefault="00D43EB1">
            <w:pPr>
              <w:pStyle w:val="ConsPlusNormal"/>
            </w:pPr>
            <w:r>
              <w:t>соблюдать закономерности соподчинения элементов;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основные приемы художественного проектирования эстетического облика среды;</w:t>
            </w:r>
          </w:p>
          <w:p w:rsidR="00D43EB1" w:rsidRDefault="00D43EB1">
            <w:pPr>
              <w:pStyle w:val="ConsPlusNormal"/>
            </w:pPr>
            <w:r>
              <w:t>принципы и законы композиции;</w:t>
            </w:r>
          </w:p>
          <w:p w:rsidR="00D43EB1" w:rsidRDefault="00D43EB1">
            <w:pPr>
              <w:pStyle w:val="ConsPlusNormal"/>
            </w:pPr>
            <w:r>
              <w:t>средства композиционного формообразования: пропорции, масштабность, ритм, контраст и нюанс;</w:t>
            </w:r>
          </w:p>
          <w:p w:rsidR="00D43EB1" w:rsidRDefault="00D43EB1">
            <w:pPr>
              <w:pStyle w:val="ConsPlusNormal"/>
            </w:pPr>
            <w:r>
              <w:t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 w:rsidR="00D43EB1" w:rsidRDefault="00D43EB1">
            <w:pPr>
              <w:pStyle w:val="ConsPlusNormal"/>
            </w:pPr>
            <w:r>
              <w:t>принципы создания симметричных и асимметричных композиций;</w:t>
            </w:r>
          </w:p>
          <w:p w:rsidR="00D43EB1" w:rsidRDefault="00D43EB1">
            <w:pPr>
              <w:pStyle w:val="ConsPlusNormal"/>
            </w:pPr>
            <w:r>
              <w:lastRenderedPageBreak/>
              <w:t>основные и дополнительные цвета, принципы их сочетания;</w:t>
            </w:r>
          </w:p>
          <w:p w:rsidR="00D43EB1" w:rsidRDefault="00D43EB1">
            <w:pPr>
              <w:pStyle w:val="ConsPlusNormal"/>
            </w:pPr>
            <w:r>
              <w:t>ряды хроматических и ахроматических тонов и переходные между ними;</w:t>
            </w:r>
          </w:p>
          <w:p w:rsidR="00D43EB1" w:rsidRDefault="00D43EB1">
            <w:pPr>
              <w:pStyle w:val="ConsPlusNormal"/>
            </w:pPr>
            <w:r>
              <w:t>свойства теплых и холодных тонов;</w:t>
            </w:r>
          </w:p>
          <w:p w:rsidR="00D43EB1" w:rsidRDefault="00D43EB1">
            <w:pPr>
              <w:pStyle w:val="ConsPlusNormal"/>
            </w:pPr>
            <w: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ОП.04.</w:t>
            </w:r>
          </w:p>
          <w:p w:rsidR="00D43EB1" w:rsidRDefault="00D43EB1">
            <w:pPr>
              <w:pStyle w:val="ConsPlusNormal"/>
            </w:pPr>
            <w:r>
              <w:t>Основы дизайна и композиции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1.1 - 1.3</w:t>
            </w:r>
          </w:p>
          <w:p w:rsidR="00D43EB1" w:rsidRDefault="00D43EB1">
            <w:pPr>
              <w:pStyle w:val="ConsPlusNormal"/>
            </w:pPr>
            <w:r>
              <w:t>ПК 2.1 - 2.3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43EB1" w:rsidRDefault="00D43EB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43EB1" w:rsidRDefault="00D43EB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43EB1" w:rsidRDefault="00D43EB1">
            <w:pPr>
              <w:pStyle w:val="ConsPlusNormal"/>
            </w:pPr>
            <w:r>
      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43EB1" w:rsidRDefault="00D43EB1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D43EB1" w:rsidRDefault="00D43EB1">
            <w:pPr>
              <w:pStyle w:val="ConsPlusNormal"/>
            </w:pPr>
            <w:r>
              <w:t>оказывать первую помощь пострадавшим; знать:</w:t>
            </w:r>
          </w:p>
          <w:p w:rsidR="00D43EB1" w:rsidRDefault="00D43EB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43EB1" w:rsidRDefault="00D43EB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43EB1" w:rsidRDefault="00D43EB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43EB1" w:rsidRDefault="00D43EB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43EB1" w:rsidRDefault="00D43EB1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43EB1" w:rsidRDefault="00D43EB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43EB1" w:rsidRDefault="00D43EB1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профессиям СПО;</w:t>
            </w:r>
          </w:p>
          <w:p w:rsidR="00D43EB1" w:rsidRDefault="00D43EB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43EB1" w:rsidRDefault="00D43EB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ОП.05.</w:t>
            </w:r>
          </w:p>
          <w:p w:rsidR="00D43EB1" w:rsidRDefault="00D43EB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1.1 - 1.3</w:t>
            </w:r>
          </w:p>
          <w:p w:rsidR="00D43EB1" w:rsidRDefault="00D43EB1">
            <w:pPr>
              <w:pStyle w:val="ConsPlusNormal"/>
            </w:pPr>
            <w:r>
              <w:t>ПК 2.1 - 2.3</w:t>
            </w:r>
          </w:p>
          <w:p w:rsidR="00D43EB1" w:rsidRDefault="00D43EB1">
            <w:pPr>
              <w:pStyle w:val="ConsPlusNormal"/>
            </w:pPr>
            <w:r>
              <w:t>ПК 3.1 - 3.5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Подготовка материалов и построение эскизов для рисунка и живописи</w:t>
            </w:r>
          </w:p>
          <w:p w:rsidR="00D43EB1" w:rsidRDefault="00D43EB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43EB1" w:rsidRDefault="00D43EB1">
            <w:pPr>
              <w:pStyle w:val="ConsPlusNormal"/>
            </w:pPr>
            <w:r>
              <w:t>иметь практический опыт:</w:t>
            </w:r>
          </w:p>
          <w:p w:rsidR="00D43EB1" w:rsidRDefault="00D43EB1">
            <w:pPr>
              <w:pStyle w:val="ConsPlusNormal"/>
            </w:pPr>
            <w:r>
              <w:t>разработки вариантов декоративного оформления изделий из дерева;</w:t>
            </w:r>
          </w:p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использовать сведения из истории орнамента при разработке эскизов орнаментального оформления деревянных изделий;</w:t>
            </w:r>
          </w:p>
          <w:p w:rsidR="00D43EB1" w:rsidRDefault="00D43EB1">
            <w:pPr>
              <w:pStyle w:val="ConsPlusNormal"/>
            </w:pPr>
            <w:r>
              <w:t>применять материалы и принадлежности для рисунка и живописи;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своеобразие орнамента разных исторических периодов, использование растительных и природных мотивов, геометрических форм и других декоративных элементов для построения орнаментальных композиций;</w:t>
            </w:r>
          </w:p>
          <w:p w:rsidR="00D43EB1" w:rsidRDefault="00D43EB1">
            <w:pPr>
              <w:pStyle w:val="ConsPlusNormal"/>
            </w:pPr>
            <w:r>
              <w:lastRenderedPageBreak/>
              <w:t>материалы и принадлежности для выполнения работ по рисунку и живописи; их назначение и правила пользования.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МДК.01.01. Разработка эскизов орнаментального оформления изделий из дерева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1.1 - 1.3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Художественная роспись деревянных изделий</w:t>
            </w:r>
          </w:p>
          <w:p w:rsidR="00D43EB1" w:rsidRDefault="00D43EB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43EB1" w:rsidRDefault="00D43EB1">
            <w:pPr>
              <w:pStyle w:val="ConsPlusNormal"/>
            </w:pPr>
            <w:r>
              <w:t>иметь практический опыт:</w:t>
            </w:r>
          </w:p>
          <w:p w:rsidR="00D43EB1" w:rsidRDefault="00D43EB1">
            <w:pPr>
              <w:pStyle w:val="ConsPlusNormal"/>
            </w:pPr>
            <w:r>
              <w:t>художественной росписи изделий из дерева;</w:t>
            </w:r>
          </w:p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владеть основами изобразительной грамоты; приемами и техникой рисунка и живописи;</w:t>
            </w:r>
          </w:p>
          <w:p w:rsidR="00D43EB1" w:rsidRDefault="00D43EB1">
            <w:pPr>
              <w:pStyle w:val="ConsPlusNormal"/>
            </w:pPr>
            <w:r>
              <w:t>воспроизводить реалистические формы, передавать пластику движений в изобразительном и профессиональном творчестве;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основы композиции, принципы композиционного построения изображения, особенности композиционного построения изображения для художественного оформления изделий из дерева;</w:t>
            </w:r>
          </w:p>
          <w:p w:rsidR="00D43EB1" w:rsidRDefault="00D43EB1">
            <w:pPr>
              <w:pStyle w:val="ConsPlusNormal"/>
            </w:pPr>
            <w:r>
              <w:t>сведения из истории рисунка и живописи.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МДК.02.01.</w:t>
            </w:r>
          </w:p>
          <w:p w:rsidR="00D43EB1" w:rsidRDefault="00D43EB1">
            <w:pPr>
              <w:pStyle w:val="ConsPlusNormal"/>
            </w:pPr>
            <w:r>
              <w:t>Техника художественной росписи изделий из дерева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2.1 - 2.3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t>ПМ.03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Ведение индивидуальной трудовой деятельности</w:t>
            </w:r>
          </w:p>
          <w:p w:rsidR="00D43EB1" w:rsidRDefault="00D43EB1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D43EB1" w:rsidRDefault="00D43EB1">
            <w:pPr>
              <w:pStyle w:val="ConsPlusNormal"/>
            </w:pPr>
            <w:r>
              <w:t>иметь практический опыт:</w:t>
            </w:r>
          </w:p>
          <w:p w:rsidR="00D43EB1" w:rsidRDefault="00D43EB1">
            <w:pPr>
              <w:pStyle w:val="ConsPlusNormal"/>
            </w:pPr>
            <w:r>
              <w:t>оформления документации;</w:t>
            </w:r>
          </w:p>
          <w:p w:rsidR="00D43EB1" w:rsidRDefault="00D43EB1">
            <w:pPr>
              <w:pStyle w:val="ConsPlusNormal"/>
            </w:pPr>
            <w:r>
              <w:t>принятия хозяйственных решений;</w:t>
            </w:r>
          </w:p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D43EB1" w:rsidRDefault="00D43EB1">
            <w:pPr>
              <w:pStyle w:val="ConsPlusNormal"/>
            </w:pPr>
            <w:r>
              <w:t>выбирать режим уплаты налогов;</w:t>
            </w:r>
          </w:p>
          <w:p w:rsidR="00D43EB1" w:rsidRDefault="00D43EB1">
            <w:pPr>
              <w:pStyle w:val="ConsPlusNormal"/>
            </w:pPr>
            <w:r>
              <w:t>вести отчетность установленной формы;</w:t>
            </w:r>
          </w:p>
          <w:p w:rsidR="00D43EB1" w:rsidRDefault="00D43EB1">
            <w:pPr>
              <w:pStyle w:val="ConsPlusNormal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D43EB1" w:rsidRDefault="00D43EB1">
            <w:pPr>
              <w:pStyle w:val="ConsPlusNormal"/>
            </w:pPr>
            <w:r>
              <w:t>планировать объем и ассортимент выпускаемой продукции и услуг;</w:t>
            </w:r>
          </w:p>
          <w:p w:rsidR="00D43EB1" w:rsidRDefault="00D43EB1">
            <w:pPr>
              <w:pStyle w:val="ConsPlusNormal"/>
            </w:pPr>
            <w:r>
              <w:t>вести учет;</w:t>
            </w:r>
          </w:p>
          <w:p w:rsidR="00D43EB1" w:rsidRDefault="00D43EB1">
            <w:pPr>
              <w:pStyle w:val="ConsPlusNormal"/>
            </w:pPr>
            <w:r>
              <w:t>рассчитывать прибыль и убытки по результатам индивидуальной трудовой деятельности;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правовые основы индивидуального предпринимательства;</w:t>
            </w:r>
          </w:p>
          <w:p w:rsidR="00D43EB1" w:rsidRDefault="00D43EB1">
            <w:pPr>
              <w:pStyle w:val="ConsPlusNormal"/>
            </w:pPr>
            <w:r>
              <w:t>соотношение финансов индивидуальных предпринимателей и физических лиц;</w:t>
            </w:r>
          </w:p>
          <w:p w:rsidR="00D43EB1" w:rsidRDefault="00D43EB1">
            <w:pPr>
              <w:pStyle w:val="ConsPlusNormal"/>
            </w:pPr>
            <w:r>
              <w:t>упрощенный порядок ведения учета;</w:t>
            </w:r>
          </w:p>
          <w:p w:rsidR="00D43EB1" w:rsidRDefault="00D43EB1">
            <w:pPr>
              <w:pStyle w:val="ConsPlusNormal"/>
            </w:pPr>
            <w:r>
              <w:t>экономическую сущность налогов, их функции;</w:t>
            </w:r>
          </w:p>
          <w:p w:rsidR="00D43EB1" w:rsidRDefault="00D43EB1">
            <w:pPr>
              <w:pStyle w:val="ConsPlusNormal"/>
            </w:pPr>
            <w: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</w:t>
            </w:r>
            <w:r>
              <w:lastRenderedPageBreak/>
              <w:t>упрощенную систему налогообложения (УСН), УСН на основе патента и др.;</w:t>
            </w:r>
          </w:p>
          <w:p w:rsidR="00D43EB1" w:rsidRDefault="00D43EB1">
            <w:pPr>
              <w:pStyle w:val="ConsPlusNormal"/>
            </w:pPr>
            <w:r>
              <w:t>порядок оформления кредитов;</w:t>
            </w:r>
          </w:p>
          <w:p w:rsidR="00D43EB1" w:rsidRDefault="00D43EB1">
            <w:pPr>
              <w:pStyle w:val="ConsPlusNormal"/>
            </w:pPr>
            <w:r>
              <w:t>методы подсчета прибыли и убытков;</w:t>
            </w:r>
          </w:p>
          <w:p w:rsidR="00D43EB1" w:rsidRDefault="00D43EB1">
            <w:pPr>
              <w:pStyle w:val="ConsPlusNormal"/>
            </w:pPr>
            <w:r>
              <w:t>ассортимент выпускаемой продукции и услуг.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3EB1" w:rsidRDefault="00D43EB1">
            <w:pPr>
              <w:pStyle w:val="ConsPlusNormal"/>
            </w:pPr>
            <w:r>
              <w:t>МДК.03.01.</w:t>
            </w:r>
          </w:p>
          <w:p w:rsidR="00D43EB1" w:rsidRDefault="00D43EB1">
            <w:pPr>
              <w:pStyle w:val="ConsPlusNormal"/>
            </w:pPr>
            <w:r>
              <w:t>Индивидуальное предпринимательство</w:t>
            </w: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3.1 - 3.5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bookmarkStart w:id="4" w:name="P351"/>
            <w:bookmarkEnd w:id="4"/>
            <w:r>
              <w:lastRenderedPageBreak/>
              <w:t>ФК.00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Физическая культура</w:t>
            </w:r>
          </w:p>
          <w:p w:rsidR="00D43EB1" w:rsidRDefault="00D43EB1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D43EB1" w:rsidRDefault="00D43EB1">
            <w:pPr>
              <w:pStyle w:val="ConsPlusNormal"/>
            </w:pPr>
            <w:r>
              <w:t>уметь:</w:t>
            </w:r>
          </w:p>
          <w:p w:rsidR="00D43EB1" w:rsidRDefault="00D43EB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43EB1" w:rsidRDefault="00D43EB1">
            <w:pPr>
              <w:pStyle w:val="ConsPlusNormal"/>
            </w:pPr>
            <w:r>
              <w:t>знать:</w:t>
            </w:r>
          </w:p>
          <w:p w:rsidR="00D43EB1" w:rsidRDefault="00D43EB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43EB1" w:rsidRDefault="00D43EB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</w:pPr>
            <w:r>
              <w:t>ОК 2</w:t>
            </w:r>
          </w:p>
          <w:p w:rsidR="00D43EB1" w:rsidRDefault="00D43EB1">
            <w:pPr>
              <w:pStyle w:val="ConsPlusNormal"/>
            </w:pPr>
            <w:r>
              <w:t>ОК 3</w:t>
            </w:r>
          </w:p>
          <w:p w:rsidR="00D43EB1" w:rsidRDefault="00D43EB1">
            <w:pPr>
              <w:pStyle w:val="ConsPlusNormal"/>
            </w:pPr>
            <w:r>
              <w:t>ОК 6</w:t>
            </w:r>
          </w:p>
          <w:p w:rsidR="00D43EB1" w:rsidRDefault="00D43EB1">
            <w:pPr>
              <w:pStyle w:val="ConsPlusNormal"/>
            </w:pPr>
            <w:r>
              <w:t>ОК 7</w:t>
            </w: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351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077" w:type="dxa"/>
          </w:tcPr>
          <w:p w:rsidR="00D43EB1" w:rsidRDefault="00D43EB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79" w:type="dxa"/>
          </w:tcPr>
          <w:p w:rsidR="00D43EB1" w:rsidRDefault="00D43EB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3EB1" w:rsidRDefault="00D43EB1">
            <w:pPr>
              <w:pStyle w:val="ConsPlusNormal"/>
              <w:jc w:val="both"/>
            </w:pPr>
          </w:p>
        </w:tc>
      </w:tr>
      <w:tr w:rsidR="00D43EB1">
        <w:tc>
          <w:tcPr>
            <w:tcW w:w="1140" w:type="dxa"/>
          </w:tcPr>
          <w:p w:rsidR="00D43EB1" w:rsidRDefault="00D43EB1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D43EB1" w:rsidRDefault="00D43EB1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>15 нед./35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>540/1260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ОК 1 - 7</w:t>
            </w:r>
          </w:p>
          <w:p w:rsidR="00D43EB1" w:rsidRDefault="00D43EB1">
            <w:pPr>
              <w:pStyle w:val="ConsPlusNormal"/>
            </w:pPr>
            <w:r>
              <w:t>ПК 1.1 - 1.3</w:t>
            </w:r>
          </w:p>
          <w:p w:rsidR="00D43EB1" w:rsidRDefault="00D43EB1">
            <w:pPr>
              <w:pStyle w:val="ConsPlusNormal"/>
            </w:pPr>
            <w:r>
              <w:t>ПК 2.1 - 2.3</w:t>
            </w:r>
          </w:p>
          <w:p w:rsidR="00D43EB1" w:rsidRDefault="00D43EB1">
            <w:pPr>
              <w:pStyle w:val="ConsPlusNormal"/>
            </w:pPr>
            <w:r>
              <w:t>ПК 3.1 - 3.5</w:t>
            </w:r>
          </w:p>
        </w:tc>
      </w:tr>
      <w:tr w:rsidR="00D43EB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D43EB1" w:rsidRDefault="00D43EB1"/>
        </w:tc>
        <w:tc>
          <w:tcPr>
            <w:tcW w:w="1077" w:type="dxa"/>
            <w:vMerge/>
            <w:tcBorders>
              <w:bottom w:val="nil"/>
            </w:tcBorders>
          </w:tcPr>
          <w:p w:rsidR="00D43EB1" w:rsidRDefault="00D43EB1"/>
        </w:tc>
        <w:tc>
          <w:tcPr>
            <w:tcW w:w="2279" w:type="dxa"/>
            <w:vMerge/>
            <w:tcBorders>
              <w:bottom w:val="nil"/>
            </w:tcBorders>
          </w:tcPr>
          <w:p w:rsidR="00D43EB1" w:rsidRDefault="00D43EB1"/>
        </w:tc>
        <w:tc>
          <w:tcPr>
            <w:tcW w:w="1321" w:type="dxa"/>
            <w:vMerge/>
            <w:tcBorders>
              <w:bottom w:val="nil"/>
            </w:tcBorders>
          </w:tcPr>
          <w:p w:rsidR="00D43EB1" w:rsidRDefault="00D43EB1"/>
        </w:tc>
      </w:tr>
      <w:tr w:rsidR="00D43EB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43EB1" w:rsidRDefault="00D43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D43EB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</w:tr>
      <w:tr w:rsidR="00D43EB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43EB1" w:rsidRDefault="00D43EB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D43EB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D43EB1" w:rsidRDefault="00D43EB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43EB1" w:rsidRDefault="00D43EB1">
            <w:pPr>
              <w:pStyle w:val="ConsPlusNormal"/>
            </w:pPr>
          </w:p>
        </w:tc>
      </w:tr>
      <w:tr w:rsidR="00D43EB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43EB1" w:rsidRDefault="00D43EB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right"/>
        <w:outlineLvl w:val="2"/>
      </w:pPr>
      <w:r>
        <w:t>Таблица 3</w:t>
      </w:r>
    </w:p>
    <w:p w:rsidR="00D43EB1" w:rsidRDefault="00D43EB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3EB1" w:rsidRDefault="00D43EB1">
      <w:pPr>
        <w:pStyle w:val="ConsPlusNormal"/>
        <w:jc w:val="both"/>
      </w:pPr>
    </w:p>
    <w:p w:rsidR="00D43EB1" w:rsidRDefault="00D43EB1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43EB1" w:rsidRDefault="00D43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0"/>
        <w:gridCol w:w="1839"/>
      </w:tblGrid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24 нед.</w:t>
            </w:r>
          </w:p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Merge w:val="restart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15 нед./35 нед.</w:t>
            </w:r>
          </w:p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Merge/>
          </w:tcPr>
          <w:p w:rsidR="00D43EB1" w:rsidRDefault="00D43EB1"/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lastRenderedPageBreak/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1 нед./2нед.</w:t>
            </w:r>
          </w:p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9" w:type="dxa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2 нед.</w:t>
            </w:r>
          </w:p>
        </w:tc>
      </w:tr>
      <w:tr w:rsidR="00D43EB1">
        <w:tc>
          <w:tcPr>
            <w:tcW w:w="7800" w:type="dxa"/>
          </w:tcPr>
          <w:p w:rsidR="00D43EB1" w:rsidRDefault="00D43EB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9" w:type="dxa"/>
            <w:vAlign w:val="center"/>
          </w:tcPr>
          <w:p w:rsidR="00D43EB1" w:rsidRDefault="00D43EB1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D43EB1" w:rsidRDefault="00D43EB1">
      <w:pPr>
        <w:sectPr w:rsidR="00D43E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43EB1" w:rsidRDefault="00D43EB1">
      <w:pPr>
        <w:pStyle w:val="ConsPlusNormal"/>
        <w:jc w:val="center"/>
      </w:pPr>
      <w:r>
        <w:t>КВАЛИФИЦИРОВАННЫХ РАБОЧИХ, СЛУЖАЩИХ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43EB1" w:rsidRDefault="00D43EB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43EB1" w:rsidRDefault="00D43EB1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D43EB1" w:rsidRDefault="00D43EB1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D43EB1" w:rsidRDefault="00D43EB1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D43EB1" w:rsidRDefault="00D43EB1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D43EB1" w:rsidRDefault="00D43EB1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 xml:space="preserve">7.12. Практика является обязательным разделом ППКРС. Она представляет собой вид </w:t>
      </w:r>
      <w:r>
        <w:lastRenderedPageBreak/>
        <w:t>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43EB1" w:rsidRDefault="00D43EB1">
      <w:pPr>
        <w:pStyle w:val="ConsPlusNormal"/>
        <w:jc w:val="center"/>
      </w:pPr>
      <w:r>
        <w:t>и других помещений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Кабинеты: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деловой культуры;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изобразительных искусств;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истории народных художественных промыслов в России;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Лаборатории: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дизайна и композиции.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Мастерские: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художественной росписи по дереву.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Залы: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D43EB1" w:rsidRDefault="00D43EB1">
      <w:pPr>
        <w:pStyle w:val="ConsPlusNormal"/>
        <w:jc w:val="center"/>
      </w:pPr>
      <w:r>
        <w:t>ПОДГОТОВКИ КВАЛИФИЦИРОВАННЫХ РАБОЧИХ, СЛУЖАЩИХ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EB1" w:rsidRDefault="00D43EB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ind w:firstLine="540"/>
        <w:jc w:val="both"/>
      </w:pPr>
    </w:p>
    <w:p w:rsidR="00D43EB1" w:rsidRDefault="00D4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22F" w:rsidRDefault="0032722F"/>
    <w:sectPr w:rsidR="0032722F" w:rsidSect="007E55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EB1"/>
    <w:rsid w:val="0032722F"/>
    <w:rsid w:val="00D4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0AEAE915E96F48F22EE9855D1ADCB6B717C617DE7E0E59EU0X5G" TargetMode="External"/><Relationship Id="rId13" Type="http://schemas.openxmlformats.org/officeDocument/2006/relationships/hyperlink" Target="consultantplus://offline/ref=C2BD0F1BCAE595C2D981575AACCC940E63A1A0915CC5A38D73BB96U5X0G" TargetMode="External"/><Relationship Id="rId18" Type="http://schemas.openxmlformats.org/officeDocument/2006/relationships/hyperlink" Target="consultantplus://offline/ref=3916B7C2776D0776B73699E56953F811EAAAC8146FB8C5B803331377FD6691ECAD2089363703C007VBX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16B7C2776D0776B73699E56953F811E9AFC01262BCC5B803331377FD6691ECAD2089363703CC07VBX5G" TargetMode="External"/><Relationship Id="rId7" Type="http://schemas.openxmlformats.org/officeDocument/2006/relationships/hyperlink" Target="consultantplus://offline/ref=C2BD0F1BCAE595C2D981575AACCC940E60A9A3945090F48F22EE9855D1UAXDG" TargetMode="External"/><Relationship Id="rId12" Type="http://schemas.openxmlformats.org/officeDocument/2006/relationships/hyperlink" Target="consultantplus://offline/ref=C2BD0F1BCAE595C2D981575AACCC940E63ABA79D5F94F48F22EE9855D1UAXDG" TargetMode="External"/><Relationship Id="rId17" Type="http://schemas.openxmlformats.org/officeDocument/2006/relationships/hyperlink" Target="consultantplus://offline/ref=3916B7C2776D0776B73699E56953F811EAAAC8146FB8C5B803331377FD6691ECAD2089363703C10FVBX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16B7C2776D0776B73699E56953F811EAAAC8146FB8C5B803331377FD6691ECAD2089363703C10FVBX1G" TargetMode="External"/><Relationship Id="rId20" Type="http://schemas.openxmlformats.org/officeDocument/2006/relationships/hyperlink" Target="consultantplus://offline/ref=3916B7C2776D0776B73699E56953F811E9AFC1186EBAC5B803331377FD6691ECAD2089343EV0X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0F1BCAE595C2D981575AACCC940E63A8AF945F97F48F22EE9855D1ADCB6B717C617DE7E0E190U0X4G" TargetMode="External"/><Relationship Id="rId11" Type="http://schemas.openxmlformats.org/officeDocument/2006/relationships/hyperlink" Target="consultantplus://offline/ref=C2BD0F1BCAE595C2D981575AACCC940E60AEAE915E96F48F22EE9855D1ADCB6B717C617DE7E0E59EU0X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2BD0F1BCAE595C2D981575AACCC940E60AEAE915E96F48F22EE9855D1ADCB6B717C617DE7E0E59EU0X5G" TargetMode="External"/><Relationship Id="rId15" Type="http://schemas.openxmlformats.org/officeDocument/2006/relationships/hyperlink" Target="consultantplus://offline/ref=3916B7C2776D0776B73699E56953F811EAAAC8146FB8C5B803331377FD6691ECAD2089363703C10FVBX4G" TargetMode="External"/><Relationship Id="rId23" Type="http://schemas.openxmlformats.org/officeDocument/2006/relationships/hyperlink" Target="consultantplus://offline/ref=3916B7C2776D0776B73699E56953F811E9AFC01262BCC5B803331377FD6691ECAD2089363703CC07VBX7G" TargetMode="External"/><Relationship Id="rId10" Type="http://schemas.openxmlformats.org/officeDocument/2006/relationships/hyperlink" Target="consultantplus://offline/ref=C2BD0F1BCAE595C2D981575AACCC940E60AAA29D5E95F48F22EE9855D1ADCB6B717C617DE7E0E197U0X5G" TargetMode="External"/><Relationship Id="rId19" Type="http://schemas.openxmlformats.org/officeDocument/2006/relationships/hyperlink" Target="consultantplus://offline/ref=3916B7C2776D0776B73699E56953F811E9AFC01262BCC5B803331377FDV6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BD0F1BCAE595C2D981575AACCC940E63ABA6975392F48F22EE9855D1ADCB6B717C617DE7E0E393U0X2G" TargetMode="External"/><Relationship Id="rId14" Type="http://schemas.openxmlformats.org/officeDocument/2006/relationships/hyperlink" Target="consultantplus://offline/ref=3916B7C2776D0776B73699E56953F811EAAAC8146FB8C5B803331377FD6691ECAD2089363703C10EVBX7G" TargetMode="External"/><Relationship Id="rId22" Type="http://schemas.openxmlformats.org/officeDocument/2006/relationships/hyperlink" Target="consultantplus://offline/ref=3916B7C2776D0776B73699E56953F811E9AFC01262BCC5B803331377FD6691ECAD2089363703CD06VB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5996</Words>
  <Characters>34183</Characters>
  <Application>Microsoft Office Word</Application>
  <DocSecurity>0</DocSecurity>
  <Lines>284</Lines>
  <Paragraphs>80</Paragraphs>
  <ScaleCrop>false</ScaleCrop>
  <Company>Krokoz™</Company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2017-10-20T06:23:00Z</dcterms:created>
  <dcterms:modified xsi:type="dcterms:W3CDTF">2017-10-20T06:23:00Z</dcterms:modified>
</cp:coreProperties>
</file>